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BFE" w:rsidRDefault="00BC4BFE" w:rsidP="00E1237D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bookmarkStart w:id="0" w:name="_GoBack"/>
      <w:bookmarkEnd w:id="0"/>
      <w:r w:rsidRPr="005F0468">
        <w:rPr>
          <w:b/>
          <w:sz w:val="24"/>
          <w:szCs w:val="24"/>
          <w:lang w:val="ru-RU"/>
        </w:rPr>
        <w:t xml:space="preserve">Методические разработки </w:t>
      </w:r>
      <w:r w:rsidR="005F0468">
        <w:rPr>
          <w:b/>
          <w:sz w:val="24"/>
          <w:szCs w:val="24"/>
          <w:lang w:val="ru-RU"/>
        </w:rPr>
        <w:t xml:space="preserve">для ОПОП </w:t>
      </w:r>
      <w:r w:rsidR="00E1237D">
        <w:rPr>
          <w:b/>
          <w:sz w:val="24"/>
          <w:szCs w:val="24"/>
          <w:lang w:val="ru-RU"/>
        </w:rPr>
        <w:t>47.06.01 «Философия, этика и религиоведение», профиль «</w:t>
      </w:r>
      <w:r w:rsidR="005F0468">
        <w:rPr>
          <w:b/>
          <w:sz w:val="24"/>
          <w:szCs w:val="24"/>
          <w:lang w:val="ru-RU"/>
        </w:rPr>
        <w:t>История философии</w:t>
      </w:r>
      <w:r w:rsidR="00E1237D">
        <w:rPr>
          <w:b/>
          <w:sz w:val="24"/>
          <w:szCs w:val="24"/>
          <w:lang w:val="ru-RU"/>
        </w:rPr>
        <w:t>»</w:t>
      </w:r>
      <w:r w:rsidR="005F0468">
        <w:rPr>
          <w:b/>
          <w:sz w:val="24"/>
          <w:szCs w:val="24"/>
          <w:lang w:val="ru-RU"/>
        </w:rPr>
        <w:t xml:space="preserve"> (аспирантура)</w:t>
      </w:r>
    </w:p>
    <w:p w:rsidR="00E1237D" w:rsidRPr="00BD4BC6" w:rsidRDefault="00BD4BC6" w:rsidP="00E1237D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r w:rsidRPr="00BD4BC6">
        <w:rPr>
          <w:b/>
          <w:sz w:val="24"/>
          <w:szCs w:val="24"/>
          <w:lang w:val="ru-RU"/>
        </w:rPr>
        <w:t>Методические рекомендации по проведению практик</w:t>
      </w:r>
    </w:p>
    <w:p w:rsidR="00AA4AE3" w:rsidRPr="00AA4AE3" w:rsidRDefault="00AA4AE3" w:rsidP="00AA4AE3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AE3">
        <w:rPr>
          <w:rFonts w:ascii="Times New Roman" w:hAnsi="Times New Roman" w:cs="Times New Roman"/>
          <w:sz w:val="24"/>
          <w:szCs w:val="24"/>
        </w:rPr>
        <w:t>Муратова, Е.И. Организация педагогической практики аспиран</w:t>
      </w:r>
      <w:r>
        <w:rPr>
          <w:rFonts w:ascii="Times New Roman" w:hAnsi="Times New Roman" w:cs="Times New Roman"/>
          <w:sz w:val="24"/>
          <w:szCs w:val="24"/>
        </w:rPr>
        <w:t>тов / Е.И. Муратова, А.И. Попов</w:t>
      </w:r>
      <w:r w:rsidRPr="00AA4AE3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rFonts w:ascii="Times New Roman" w:hAnsi="Times New Roman" w:cs="Times New Roman"/>
          <w:sz w:val="24"/>
          <w:szCs w:val="24"/>
        </w:rPr>
        <w:t>нический университет». – Тамбов</w:t>
      </w:r>
      <w:r w:rsidRPr="00AA4AE3">
        <w:rPr>
          <w:rFonts w:ascii="Times New Roman" w:hAnsi="Times New Roman" w:cs="Times New Roman"/>
          <w:sz w:val="24"/>
          <w:szCs w:val="24"/>
        </w:rPr>
        <w:t xml:space="preserve">: Издательство </w:t>
      </w:r>
      <w:r>
        <w:rPr>
          <w:rFonts w:ascii="Times New Roman" w:hAnsi="Times New Roman" w:cs="Times New Roman"/>
          <w:sz w:val="24"/>
          <w:szCs w:val="24"/>
        </w:rPr>
        <w:t>ФГБОУ ВПО «ТГТУ», 2017. – 81 с.</w:t>
      </w:r>
      <w:r w:rsidRPr="00AA4AE3">
        <w:rPr>
          <w:rFonts w:ascii="Times New Roman" w:hAnsi="Times New Roman" w:cs="Times New Roman"/>
          <w:sz w:val="24"/>
          <w:szCs w:val="24"/>
        </w:rPr>
        <w:t>: ил. – Режим доступа: по подписке. – URL: </w:t>
      </w:r>
      <w:hyperlink r:id="rId7" w:history="1">
        <w:r w:rsidRPr="00AA4AE3">
          <w:rPr>
            <w:rStyle w:val="a4"/>
            <w:rFonts w:ascii="Times New Roman" w:hAnsi="Times New Roman" w:cs="Times New Roman"/>
            <w:sz w:val="24"/>
            <w:szCs w:val="24"/>
          </w:rPr>
          <w:t>http://biblioclub.ru/index.php?page=book&amp;id=499029</w:t>
        </w:r>
      </w:hyperlink>
    </w:p>
    <w:p w:rsidR="00BD4BC6" w:rsidRDefault="00BD4BC6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BD4BC6" w:rsidRPr="00BD4BC6" w:rsidRDefault="00BD4BC6" w:rsidP="00E1237D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r w:rsidRPr="00BD4BC6">
        <w:rPr>
          <w:b/>
          <w:sz w:val="24"/>
          <w:szCs w:val="24"/>
          <w:lang w:val="ru-RU"/>
        </w:rPr>
        <w:t>Методические рекомендации по научно-исследовательской деятельности</w:t>
      </w:r>
    </w:p>
    <w:p w:rsidR="00AA4AE3" w:rsidRPr="00AA4AE3" w:rsidRDefault="00AA4AE3" w:rsidP="00AA4AE3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AE3">
        <w:rPr>
          <w:rFonts w:ascii="Times New Roman" w:hAnsi="Times New Roman" w:cs="Times New Roman"/>
          <w:sz w:val="24"/>
          <w:szCs w:val="24"/>
        </w:rPr>
        <w:t xml:space="preserve">Попов, А.И. Педагогические научные исследования аспирантов / А.И. Попов;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– Тамбов: Издательство </w:t>
      </w:r>
      <w:r>
        <w:rPr>
          <w:rFonts w:ascii="Times New Roman" w:hAnsi="Times New Roman" w:cs="Times New Roman"/>
          <w:sz w:val="24"/>
          <w:szCs w:val="24"/>
        </w:rPr>
        <w:t>ФГБОУ ВПО «ТГТУ», 2017. – 80 с.</w:t>
      </w:r>
      <w:r w:rsidRPr="00AA4AE3">
        <w:rPr>
          <w:rFonts w:ascii="Times New Roman" w:hAnsi="Times New Roman" w:cs="Times New Roman"/>
          <w:sz w:val="24"/>
          <w:szCs w:val="24"/>
        </w:rPr>
        <w:t>: ил. – Режим доступа: по подписке. – URL: </w:t>
      </w:r>
      <w:hyperlink r:id="rId8" w:history="1">
        <w:r w:rsidRPr="00AA4AE3">
          <w:rPr>
            <w:rStyle w:val="a4"/>
            <w:rFonts w:ascii="Times New Roman" w:hAnsi="Times New Roman" w:cs="Times New Roman"/>
            <w:sz w:val="24"/>
            <w:szCs w:val="24"/>
          </w:rPr>
          <w:t>http://biblioclub.ru/index.php?page=book&amp;id=499409</w:t>
        </w:r>
      </w:hyperlink>
      <w:r w:rsidRPr="00AA4AE3">
        <w:rPr>
          <w:rFonts w:ascii="Times New Roman" w:hAnsi="Times New Roman" w:cs="Times New Roman"/>
          <w:sz w:val="24"/>
          <w:szCs w:val="24"/>
        </w:rPr>
        <w:t> </w:t>
      </w:r>
    </w:p>
    <w:p w:rsidR="00BD4BC6" w:rsidRDefault="00BD4BC6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BD4BC6" w:rsidRPr="00BD4BC6" w:rsidRDefault="00BD4BC6" w:rsidP="00E1237D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r w:rsidRPr="00BD4BC6">
        <w:rPr>
          <w:b/>
          <w:sz w:val="24"/>
          <w:szCs w:val="24"/>
          <w:lang w:val="ru-RU"/>
        </w:rPr>
        <w:t>Методические рекомендации по дисциплинам</w:t>
      </w:r>
    </w:p>
    <w:p w:rsidR="00E1237D" w:rsidRPr="00E1237D" w:rsidRDefault="00E1237D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«История философии»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2470"/>
        <w:gridCol w:w="3821"/>
        <w:gridCol w:w="2346"/>
      </w:tblGrid>
      <w:tr w:rsidR="00905B38" w:rsidRPr="005F0468" w:rsidTr="004925CF"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Авторы</w:t>
            </w: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905B38" w:rsidRPr="005F0468" w:rsidTr="004925CF"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Л 3.1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История философии</w:t>
            </w:r>
          </w:p>
        </w:tc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НГПУ, 2003</w:t>
            </w:r>
          </w:p>
        </w:tc>
      </w:tr>
      <w:tr w:rsidR="00905B38" w:rsidRPr="005F0468" w:rsidTr="004925CF"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Л 3.2</w:t>
            </w:r>
          </w:p>
        </w:tc>
        <w:tc>
          <w:tcPr>
            <w:tcW w:w="2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F0468">
              <w:rPr>
                <w:sz w:val="24"/>
                <w:szCs w:val="24"/>
                <w:lang w:val="ru-RU"/>
              </w:rPr>
              <w:t>Парилов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О.В.</w:t>
            </w: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История русской философии</w:t>
            </w:r>
          </w:p>
        </w:tc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B38" w:rsidRPr="005F0468" w:rsidRDefault="00905B38" w:rsidP="00E1237D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НГПУ, 2008</w:t>
            </w:r>
          </w:p>
        </w:tc>
      </w:tr>
    </w:tbl>
    <w:p w:rsidR="004925CF" w:rsidRDefault="004925CF" w:rsidP="00E1237D">
      <w:pPr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E1237D" w:rsidRPr="00E1237D" w:rsidRDefault="00E1237D" w:rsidP="00E1237D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«История и философия науки»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4925CF" w:rsidRPr="005F0468" w:rsidTr="008D5F71">
        <w:trPr>
          <w:trHeight w:hRule="exact" w:val="98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25CF" w:rsidRPr="00E1237D" w:rsidRDefault="004925CF" w:rsidP="00E1237D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Авторы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4925CF" w:rsidRPr="00102769" w:rsidTr="00C00273">
        <w:trPr>
          <w:trHeight w:hRule="exact" w:val="130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ind w:left="158"/>
              <w:jc w:val="center"/>
              <w:rPr>
                <w:sz w:val="24"/>
                <w:szCs w:val="24"/>
              </w:rPr>
            </w:pPr>
            <w:r w:rsidRPr="005F0468">
              <w:rPr>
                <w:sz w:val="24"/>
                <w:szCs w:val="24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25CF" w:rsidRPr="005F0468" w:rsidRDefault="004925CF" w:rsidP="00E1237D">
            <w:pPr>
              <w:pStyle w:val="TableParagraph"/>
              <w:spacing w:line="360" w:lineRule="auto"/>
              <w:ind w:left="1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C00273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Методические рекомендации к кандидатскому экзамену «История и философия науки»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25CF" w:rsidRPr="005F0468" w:rsidRDefault="004925CF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 Новгород: Изд-во НГПУ, 2010</w:t>
            </w:r>
          </w:p>
        </w:tc>
      </w:tr>
    </w:tbl>
    <w:p w:rsidR="003E6B2B" w:rsidRPr="00E1237D" w:rsidRDefault="003E6B2B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8D5F71" w:rsidRDefault="008D5F71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3E6B2B" w:rsidRPr="00E1237D" w:rsidRDefault="00E1237D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По дисциплине «Иностранный язык»</w:t>
      </w:r>
    </w:p>
    <w:tbl>
      <w:tblPr>
        <w:tblStyle w:val="TableNormal"/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3E6B2B" w:rsidRPr="005F0468" w:rsidTr="008D5F71">
        <w:trPr>
          <w:trHeight w:hRule="exact" w:val="73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6B2B" w:rsidRPr="005F0468" w:rsidRDefault="003E6B2B" w:rsidP="00E1237D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Авторы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3E6B2B" w:rsidRPr="005F0468" w:rsidTr="00C00273">
        <w:trPr>
          <w:trHeight w:hRule="exact" w:val="199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ind w:left="158"/>
              <w:rPr>
                <w:sz w:val="24"/>
                <w:szCs w:val="24"/>
              </w:rPr>
            </w:pPr>
            <w:r w:rsidRPr="005F0468">
              <w:rPr>
                <w:sz w:val="24"/>
                <w:szCs w:val="24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5F0468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5F0468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5F0468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6B2B" w:rsidRPr="005F0468" w:rsidRDefault="003E6B2B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</w:rPr>
            </w:pPr>
            <w:r w:rsidRPr="005F0468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A914FB" w:rsidRPr="00E1237D" w:rsidRDefault="00A914FB" w:rsidP="00E1237D">
      <w:pPr>
        <w:spacing w:line="360" w:lineRule="auto"/>
        <w:ind w:firstLine="709"/>
        <w:rPr>
          <w:sz w:val="24"/>
          <w:szCs w:val="24"/>
        </w:rPr>
      </w:pPr>
    </w:p>
    <w:p w:rsidR="00A914FB" w:rsidRPr="00E1237D" w:rsidRDefault="00E1237D" w:rsidP="00E1237D">
      <w:pPr>
        <w:spacing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«Педагогика и психология высшей школы»</w:t>
      </w:r>
    </w:p>
    <w:tbl>
      <w:tblPr>
        <w:tblW w:w="5000" w:type="pct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"/>
        <w:gridCol w:w="1099"/>
        <w:gridCol w:w="1815"/>
        <w:gridCol w:w="5881"/>
      </w:tblGrid>
      <w:tr w:rsidR="00A914FB" w:rsidRPr="005F0468" w:rsidTr="008D5F71">
        <w:trPr>
          <w:trHeight w:hRule="exact" w:val="1139"/>
        </w:trPr>
        <w:tc>
          <w:tcPr>
            <w:tcW w:w="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14FB" w:rsidRPr="00E1237D" w:rsidRDefault="00A914FB" w:rsidP="00E1237D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8D5F71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sz w:val="24"/>
                <w:szCs w:val="24"/>
              </w:rPr>
              <w:t>Авторы</w:t>
            </w:r>
            <w:proofErr w:type="spellEnd"/>
            <w:r w:rsidRPr="005F0468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rFonts w:eastAsia="Calibri"/>
                <w:sz w:val="24"/>
                <w:szCs w:val="24"/>
              </w:rPr>
              <w:t>составит</w:t>
            </w:r>
            <w:proofErr w:type="spellEnd"/>
            <w:r w:rsidR="008D5F71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3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rFonts w:eastAsia="Calibri"/>
                <w:sz w:val="24"/>
                <w:szCs w:val="24"/>
              </w:rPr>
              <w:t>год</w:t>
            </w:r>
            <w:proofErr w:type="spellEnd"/>
          </w:p>
        </w:tc>
      </w:tr>
      <w:tr w:rsidR="00A914FB" w:rsidRPr="005F0468" w:rsidTr="008D5F71">
        <w:trPr>
          <w:trHeight w:hRule="exact" w:val="1652"/>
        </w:trPr>
        <w:tc>
          <w:tcPr>
            <w:tcW w:w="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 w:rsidRPr="005F0468">
              <w:rPr>
                <w:rFonts w:eastAsia="Calibri"/>
                <w:sz w:val="24"/>
                <w:szCs w:val="24"/>
              </w:rPr>
              <w:t>Л3.1</w:t>
            </w: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17"/>
              <w:rPr>
                <w:rFonts w:eastAsia="Calibri"/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Князева Т.Н., Гапонова С.А.</w:t>
            </w:r>
          </w:p>
        </w:tc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26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Психология</w:t>
            </w:r>
            <w:proofErr w:type="spellEnd"/>
            <w:r w:rsidRPr="005F0468">
              <w:rPr>
                <w:sz w:val="24"/>
                <w:szCs w:val="24"/>
              </w:rPr>
              <w:t xml:space="preserve"> </w:t>
            </w:r>
            <w:proofErr w:type="spellStart"/>
            <w:r w:rsidRPr="005F0468">
              <w:rPr>
                <w:sz w:val="24"/>
                <w:szCs w:val="24"/>
              </w:rPr>
              <w:t>высшей</w:t>
            </w:r>
            <w:proofErr w:type="spellEnd"/>
            <w:r w:rsidRPr="005F0468">
              <w:rPr>
                <w:sz w:val="24"/>
                <w:szCs w:val="24"/>
              </w:rPr>
              <w:t xml:space="preserve"> </w:t>
            </w:r>
            <w:proofErr w:type="spellStart"/>
            <w:r w:rsidRPr="005F0468">
              <w:rPr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3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Нижний</w:t>
            </w:r>
            <w:proofErr w:type="spellEnd"/>
            <w:r w:rsidRPr="005F0468">
              <w:rPr>
                <w:sz w:val="24"/>
                <w:szCs w:val="24"/>
              </w:rPr>
              <w:t xml:space="preserve"> </w:t>
            </w:r>
            <w:proofErr w:type="spellStart"/>
            <w:r w:rsidRPr="005F0468">
              <w:rPr>
                <w:sz w:val="24"/>
                <w:szCs w:val="24"/>
              </w:rPr>
              <w:t>Новгород</w:t>
            </w:r>
            <w:proofErr w:type="spellEnd"/>
            <w:r w:rsidRPr="005F0468">
              <w:rPr>
                <w:sz w:val="24"/>
                <w:szCs w:val="24"/>
              </w:rPr>
              <w:t>: НГПУ,- 2008, - 31 с.</w:t>
            </w:r>
          </w:p>
        </w:tc>
      </w:tr>
      <w:tr w:rsidR="00A914FB" w:rsidRPr="00102769" w:rsidTr="008D5F71">
        <w:trPr>
          <w:trHeight w:hRule="exact" w:val="4839"/>
        </w:trPr>
        <w:tc>
          <w:tcPr>
            <w:tcW w:w="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 w:rsidRPr="005F0468">
              <w:rPr>
                <w:rFonts w:eastAsia="Calibri"/>
                <w:sz w:val="24"/>
                <w:szCs w:val="24"/>
              </w:rPr>
              <w:t>Л3.2</w:t>
            </w:r>
          </w:p>
        </w:tc>
        <w:tc>
          <w:tcPr>
            <w:tcW w:w="5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1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sz w:val="24"/>
                <w:szCs w:val="24"/>
                <w:lang w:val="ru-RU"/>
              </w:rPr>
              <w:t>Шмырёва</w:t>
            </w:r>
            <w:proofErr w:type="spellEnd"/>
            <w:r w:rsidRPr="005F0468">
              <w:rPr>
                <w:rFonts w:eastAsia="Calibri"/>
                <w:sz w:val="24"/>
                <w:szCs w:val="24"/>
                <w:lang w:val="ru-RU"/>
              </w:rPr>
              <w:t>, Н.А</w:t>
            </w:r>
          </w:p>
        </w:tc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26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sz w:val="24"/>
                <w:szCs w:val="24"/>
                <w:lang w:val="ru-RU"/>
              </w:rPr>
              <w:t xml:space="preserve">Инновационные процессы в управлении педагогическими системами: учебное пособие </w:t>
            </w:r>
          </w:p>
        </w:tc>
        <w:tc>
          <w:tcPr>
            <w:tcW w:w="3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4FB" w:rsidRPr="005F0468" w:rsidRDefault="00A914FB" w:rsidP="00E1237D">
            <w:pPr>
              <w:pStyle w:val="TableParagraph"/>
              <w:spacing w:line="360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- 108 с.</w:t>
            </w:r>
          </w:p>
          <w:p w:rsidR="00A914FB" w:rsidRPr="005F0468" w:rsidRDefault="00A914FB" w:rsidP="00E1237D">
            <w:pPr>
              <w:pStyle w:val="TableParagraph"/>
              <w:spacing w:line="360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sz w:val="24"/>
                <w:szCs w:val="24"/>
                <w:lang w:val="ru-RU"/>
              </w:rPr>
              <w:sym w:font="Symbol" w:char="005B"/>
            </w:r>
            <w:r w:rsidRPr="005F0468">
              <w:rPr>
                <w:rFonts w:eastAsia="Calibri"/>
                <w:sz w:val="24"/>
                <w:szCs w:val="24"/>
                <w:lang w:val="ru-RU"/>
              </w:rPr>
              <w:t>Электронный ресурс</w:t>
            </w:r>
            <w:r w:rsidRPr="005F0468">
              <w:rPr>
                <w:rFonts w:eastAsia="Calibri"/>
                <w:sz w:val="24"/>
                <w:szCs w:val="24"/>
                <w:lang w:val="ru-RU"/>
              </w:rPr>
              <w:sym w:font="Symbol" w:char="005D"/>
            </w:r>
            <w:r w:rsidRPr="005F0468">
              <w:rPr>
                <w:rFonts w:eastAsia="Calibri"/>
                <w:sz w:val="24"/>
                <w:szCs w:val="24"/>
                <w:lang w:val="ru-RU"/>
              </w:rPr>
              <w:t xml:space="preserve"> - </w:t>
            </w:r>
            <w:r w:rsidRPr="005F0468">
              <w:rPr>
                <w:color w:val="454545"/>
                <w:sz w:val="24"/>
                <w:szCs w:val="24"/>
              </w:rPr>
              <w:t>URL</w:t>
            </w:r>
            <w:r w:rsidRPr="005F0468">
              <w:rPr>
                <w:color w:val="454545"/>
                <w:sz w:val="24"/>
                <w:szCs w:val="24"/>
                <w:lang w:val="ru-RU"/>
              </w:rPr>
              <w:t>:</w:t>
            </w:r>
            <w:r w:rsidRPr="005F0468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="00102769">
              <w:fldChar w:fldCharType="begin"/>
            </w:r>
            <w:r w:rsidR="00102769" w:rsidRPr="00102769">
              <w:rPr>
                <w:lang w:val="ru-RU"/>
              </w:rPr>
              <w:instrText xml:space="preserve"> </w:instrText>
            </w:r>
            <w:r w:rsidR="00102769">
              <w:instrText>HYPERLINK</w:instrText>
            </w:r>
            <w:r w:rsidR="00102769" w:rsidRPr="00102769">
              <w:rPr>
                <w:lang w:val="ru-RU"/>
              </w:rPr>
              <w:instrText xml:space="preserve"> "</w:instrText>
            </w:r>
            <w:r w:rsidR="00102769">
              <w:instrText>http</w:instrText>
            </w:r>
            <w:r w:rsidR="00102769" w:rsidRPr="00102769">
              <w:rPr>
                <w:lang w:val="ru-RU"/>
              </w:rPr>
              <w:instrText>://</w:instrText>
            </w:r>
            <w:r w:rsidR="00102769">
              <w:instrText>biblioclub</w:instrText>
            </w:r>
            <w:r w:rsidR="00102769" w:rsidRPr="00102769">
              <w:rPr>
                <w:lang w:val="ru-RU"/>
              </w:rPr>
              <w:instrText>.</w:instrText>
            </w:r>
            <w:r w:rsidR="00102769">
              <w:instrText>ru</w:instrText>
            </w:r>
            <w:r w:rsidR="00102769" w:rsidRPr="00102769">
              <w:rPr>
                <w:lang w:val="ru-RU"/>
              </w:rPr>
              <w:instrText>/</w:instrText>
            </w:r>
            <w:r w:rsidR="00102769">
              <w:instrText>index</w:instrText>
            </w:r>
            <w:r w:rsidR="00102769" w:rsidRPr="00102769">
              <w:rPr>
                <w:lang w:val="ru-RU"/>
              </w:rPr>
              <w:instrText>.</w:instrText>
            </w:r>
            <w:r w:rsidR="00102769">
              <w:instrText>php</w:instrText>
            </w:r>
            <w:r w:rsidR="00102769" w:rsidRPr="00102769">
              <w:rPr>
                <w:lang w:val="ru-RU"/>
              </w:rPr>
              <w:instrText>?</w:instrText>
            </w:r>
            <w:r w:rsidR="00102769">
              <w:instrText>page</w:instrText>
            </w:r>
            <w:r w:rsidR="00102769" w:rsidRPr="00102769">
              <w:rPr>
                <w:lang w:val="ru-RU"/>
              </w:rPr>
              <w:instrText>=</w:instrText>
            </w:r>
            <w:r w:rsidR="00102769">
              <w:instrText>book</w:instrText>
            </w:r>
            <w:r w:rsidR="00102769" w:rsidRPr="00102769">
              <w:rPr>
                <w:lang w:val="ru-RU"/>
              </w:rPr>
              <w:instrText>&amp;</w:instrText>
            </w:r>
            <w:r w:rsidR="00102769">
              <w:instrText>id</w:instrText>
            </w:r>
            <w:r w:rsidR="00102769" w:rsidRPr="00102769">
              <w:rPr>
                <w:lang w:val="ru-RU"/>
              </w:rPr>
              <w:instrText xml:space="preserve">=278517" </w:instrText>
            </w:r>
            <w:r w:rsidR="00102769">
              <w:fldChar w:fldCharType="separate"/>
            </w:r>
            <w:r w:rsidRPr="005F0468">
              <w:rPr>
                <w:rStyle w:val="a4"/>
                <w:color w:val="006CA1"/>
                <w:sz w:val="24"/>
                <w:szCs w:val="24"/>
              </w:rPr>
              <w:t>http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://</w:t>
            </w:r>
            <w:proofErr w:type="spellStart"/>
            <w:r w:rsidRPr="005F0468">
              <w:rPr>
                <w:rStyle w:val="a4"/>
                <w:color w:val="006CA1"/>
                <w:sz w:val="24"/>
                <w:szCs w:val="24"/>
              </w:rPr>
              <w:t>biblioclub</w:t>
            </w:r>
            <w:proofErr w:type="spellEnd"/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 w:rsidRPr="005F0468">
              <w:rPr>
                <w:rStyle w:val="a4"/>
                <w:color w:val="006CA1"/>
                <w:sz w:val="24"/>
                <w:szCs w:val="24"/>
              </w:rPr>
              <w:t>ru</w:t>
            </w:r>
            <w:proofErr w:type="spellEnd"/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/</w:t>
            </w:r>
            <w:r w:rsidRPr="005F0468">
              <w:rPr>
                <w:rStyle w:val="a4"/>
                <w:color w:val="006CA1"/>
                <w:sz w:val="24"/>
                <w:szCs w:val="24"/>
              </w:rPr>
              <w:t>index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 w:rsidRPr="005F0468">
              <w:rPr>
                <w:rStyle w:val="a4"/>
                <w:color w:val="006CA1"/>
                <w:sz w:val="24"/>
                <w:szCs w:val="24"/>
              </w:rPr>
              <w:t>php</w:t>
            </w:r>
            <w:proofErr w:type="spellEnd"/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?</w:t>
            </w:r>
            <w:r w:rsidRPr="005F0468">
              <w:rPr>
                <w:rStyle w:val="a4"/>
                <w:color w:val="006CA1"/>
                <w:sz w:val="24"/>
                <w:szCs w:val="24"/>
              </w:rPr>
              <w:t>page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=</w:t>
            </w:r>
            <w:r w:rsidRPr="005F0468">
              <w:rPr>
                <w:rStyle w:val="a4"/>
                <w:color w:val="006CA1"/>
                <w:sz w:val="24"/>
                <w:szCs w:val="24"/>
              </w:rPr>
              <w:t>book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&amp;</w:t>
            </w:r>
            <w:r w:rsidRPr="005F0468">
              <w:rPr>
                <w:rStyle w:val="a4"/>
                <w:color w:val="006CA1"/>
                <w:sz w:val="24"/>
                <w:szCs w:val="24"/>
              </w:rPr>
              <w:t>id</w:t>
            </w:r>
            <w:r w:rsidRPr="005F0468">
              <w:rPr>
                <w:rStyle w:val="a4"/>
                <w:color w:val="006CA1"/>
                <w:sz w:val="24"/>
                <w:szCs w:val="24"/>
                <w:lang w:val="ru-RU"/>
              </w:rPr>
              <w:t>=278517</w:t>
            </w:r>
            <w:r w:rsidR="00102769">
              <w:rPr>
                <w:rStyle w:val="a4"/>
                <w:color w:val="006CA1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1E5037" w:rsidRPr="00E1237D" w:rsidRDefault="001E5037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E1237D" w:rsidRPr="00E1237D" w:rsidRDefault="00E1237D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 дисциплине «Методика </w:t>
      </w:r>
      <w:r w:rsidR="00C00273">
        <w:rPr>
          <w:sz w:val="24"/>
          <w:szCs w:val="24"/>
          <w:lang w:val="ru-RU"/>
        </w:rPr>
        <w:t>проведения диссертационного исследования</w:t>
      </w:r>
      <w:r>
        <w:rPr>
          <w:sz w:val="24"/>
          <w:szCs w:val="24"/>
          <w:lang w:val="ru-RU"/>
        </w:rPr>
        <w:t>»</w:t>
      </w:r>
    </w:p>
    <w:tbl>
      <w:tblPr>
        <w:tblStyle w:val="TableNormal"/>
        <w:tblW w:w="957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939"/>
        <w:gridCol w:w="4599"/>
        <w:gridCol w:w="2309"/>
      </w:tblGrid>
      <w:tr w:rsidR="001E5037" w:rsidRPr="005F0468" w:rsidTr="008D5F71">
        <w:trPr>
          <w:trHeight w:hRule="exact" w:val="8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037" w:rsidRPr="005F0468" w:rsidRDefault="001E5037" w:rsidP="00E1237D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Авторы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1E5037" w:rsidRPr="005F0468" w:rsidTr="00C00273">
        <w:trPr>
          <w:trHeight w:hRule="exact" w:val="11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158"/>
              <w:rPr>
                <w:sz w:val="24"/>
                <w:szCs w:val="24"/>
              </w:rPr>
            </w:pPr>
            <w:r w:rsidRPr="005F0468">
              <w:rPr>
                <w:sz w:val="24"/>
                <w:szCs w:val="24"/>
              </w:rPr>
              <w:t>Л3.1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 xml:space="preserve">Маркова С.М., </w:t>
            </w:r>
            <w:proofErr w:type="spellStart"/>
            <w:r w:rsidRPr="005F0468">
              <w:rPr>
                <w:sz w:val="24"/>
                <w:szCs w:val="24"/>
                <w:lang w:val="ru-RU"/>
              </w:rPr>
              <w:t>Колдина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М.И.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Научно-исследовательская деятельность будущего педагога профессионального обучения: теоретический аспект</w:t>
            </w:r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ВГИПУ, 2009.  – 119 с.</w:t>
            </w:r>
          </w:p>
        </w:tc>
      </w:tr>
      <w:tr w:rsidR="001E5037" w:rsidRPr="005F0468" w:rsidTr="00C00273">
        <w:trPr>
          <w:trHeight w:hRule="exact" w:val="12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158"/>
              <w:rPr>
                <w:sz w:val="24"/>
                <w:szCs w:val="24"/>
              </w:rPr>
            </w:pPr>
            <w:r w:rsidRPr="005F0468">
              <w:rPr>
                <w:sz w:val="24"/>
                <w:szCs w:val="24"/>
              </w:rPr>
              <w:lastRenderedPageBreak/>
              <w:t>Л3.2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5F0468">
              <w:rPr>
                <w:sz w:val="24"/>
                <w:szCs w:val="24"/>
                <w:lang w:val="ru-RU"/>
              </w:rPr>
              <w:t>Колдина</w:t>
            </w:r>
            <w:proofErr w:type="spellEnd"/>
            <w:r w:rsidRPr="005F0468">
              <w:rPr>
                <w:sz w:val="24"/>
                <w:szCs w:val="24"/>
                <w:lang w:val="ru-RU"/>
              </w:rPr>
              <w:t xml:space="preserve"> М.И., Котенко Е.Ф.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Научно-исследовательская работа: методология, теория, практика организации и проведения (авторский учебный курс)</w:t>
            </w:r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 Новгород: ВГИПУ. – 2009. – 61 с.</w:t>
            </w:r>
          </w:p>
        </w:tc>
      </w:tr>
      <w:tr w:rsidR="001E5037" w:rsidRPr="005F0468" w:rsidTr="00C00273">
        <w:trPr>
          <w:trHeight w:hRule="exact" w:val="12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</w:rPr>
              <w:t>Л3.</w:t>
            </w:r>
            <w:r w:rsidRPr="005F046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E5037" w:rsidRPr="005F0468" w:rsidRDefault="001E5037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722AD0" w:rsidRPr="00E1237D" w:rsidRDefault="00722AD0" w:rsidP="00E1237D">
      <w:pPr>
        <w:spacing w:line="360" w:lineRule="auto"/>
        <w:ind w:firstLine="709"/>
        <w:rPr>
          <w:sz w:val="24"/>
          <w:szCs w:val="24"/>
        </w:rPr>
      </w:pPr>
    </w:p>
    <w:p w:rsidR="00722AD0" w:rsidRPr="00E1237D" w:rsidRDefault="00C00273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«Информационные технологии в научном исследовании»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22AD0" w:rsidRPr="005F0468" w:rsidTr="008D5F71">
        <w:trPr>
          <w:trHeight w:hRule="exact" w:val="73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AD0" w:rsidRPr="00C00273" w:rsidRDefault="00722AD0" w:rsidP="00E1237D">
            <w:pPr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Авторы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</w:tr>
      <w:tr w:rsidR="00722AD0" w:rsidRPr="005F0468" w:rsidTr="00C00273">
        <w:trPr>
          <w:trHeight w:hRule="exact" w:val="200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FF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Калинкина Е.Г.,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Канянина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Т.И.,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Круподерова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Е.П.,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Лескина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И.Н., </w:t>
            </w:r>
          </w:p>
          <w:p w:rsidR="00722AD0" w:rsidRPr="005F0468" w:rsidRDefault="00722AD0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Степанова С.Ю., Шевцова Л.А.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Организация образовательного процесса с использованием электронной формы учебников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Методическое пособие / Изд-во НИРО,</w:t>
            </w:r>
            <w:r w:rsidR="00E1189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</w:t>
            </w: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Нижний Новгород, 2016. 129 с.</w:t>
            </w:r>
          </w:p>
        </w:tc>
      </w:tr>
      <w:tr w:rsidR="00722AD0" w:rsidRPr="005F0468" w:rsidTr="00C00273">
        <w:trPr>
          <w:trHeight w:hRule="exact" w:val="112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Козловская Э.Г., Панова И.В.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Программирование офисных документов: практикум по информатике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2AD0" w:rsidRPr="005F0468" w:rsidRDefault="00722AD0" w:rsidP="00E1237D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Н.Новгород: НГПУ, 2008.- 64 с.</w:t>
            </w:r>
          </w:p>
        </w:tc>
      </w:tr>
    </w:tbl>
    <w:p w:rsidR="0074210E" w:rsidRPr="00E1237D" w:rsidRDefault="0074210E" w:rsidP="00E1237D">
      <w:pPr>
        <w:spacing w:line="360" w:lineRule="auto"/>
        <w:ind w:firstLine="709"/>
        <w:rPr>
          <w:sz w:val="24"/>
          <w:szCs w:val="24"/>
          <w:lang w:val="ru-RU"/>
        </w:rPr>
      </w:pPr>
    </w:p>
    <w:p w:rsidR="00E1237D" w:rsidRPr="00E1237D" w:rsidRDefault="00E1237D" w:rsidP="00E1237D">
      <w:pPr>
        <w:spacing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«Анализ данных в научных исследованиях»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4210E" w:rsidRPr="005F0468" w:rsidTr="008D5F71">
        <w:trPr>
          <w:trHeight w:hRule="exact" w:val="84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10E" w:rsidRPr="00E1237D" w:rsidRDefault="0074210E" w:rsidP="00E1237D">
            <w:pPr>
              <w:spacing w:line="360" w:lineRule="auto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Авторы</w:t>
            </w:r>
            <w:proofErr w:type="spellEnd"/>
            <w:r w:rsidRPr="005F0468"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5F0468"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</w:tr>
      <w:tr w:rsidR="0074210E" w:rsidRPr="00102769" w:rsidTr="008D5F71">
        <w:trPr>
          <w:trHeight w:hRule="exact" w:val="21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Груздева М.Л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12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Методические указания по изучению дисциплины «Анализ данных в научных исследованиях»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Электронный ресурс. URL: http://moodle.mininuniver.ru/course/view.php?id=2104</w:t>
            </w:r>
          </w:p>
        </w:tc>
      </w:tr>
      <w:tr w:rsidR="0074210E" w:rsidRPr="005F0468" w:rsidTr="00282CA5">
        <w:trPr>
          <w:trHeight w:hRule="exact" w:val="78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Козловская Э.Г., Панова И.В.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ind w:firstLine="12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Программирование офисных документов: практикум по информатике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210E" w:rsidRPr="005F0468" w:rsidRDefault="0074210E" w:rsidP="00E1237D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5F0468">
              <w:rPr>
                <w:rFonts w:eastAsia="Calibri"/>
                <w:color w:val="000000"/>
                <w:sz w:val="24"/>
                <w:szCs w:val="24"/>
                <w:lang w:val="ru-RU"/>
              </w:rPr>
              <w:t>Н.Новгород: НГПУ, 2008.- 64 с.</w:t>
            </w:r>
          </w:p>
        </w:tc>
      </w:tr>
    </w:tbl>
    <w:p w:rsidR="00282CA5" w:rsidRPr="00E1237D" w:rsidRDefault="00282CA5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E1237D" w:rsidRPr="00E1237D" w:rsidRDefault="00E1237D" w:rsidP="00E1237D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 дисциплине «Управление </w:t>
      </w:r>
      <w:r w:rsidR="00C00273">
        <w:rPr>
          <w:sz w:val="24"/>
          <w:szCs w:val="24"/>
          <w:lang w:val="ru-RU"/>
        </w:rPr>
        <w:t>научно-</w:t>
      </w:r>
      <w:r>
        <w:rPr>
          <w:sz w:val="24"/>
          <w:szCs w:val="24"/>
          <w:lang w:val="ru-RU"/>
        </w:rPr>
        <w:t>образовательными системами»</w:t>
      </w:r>
    </w:p>
    <w:tbl>
      <w:tblPr>
        <w:tblStyle w:val="TableNormal"/>
        <w:tblW w:w="957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939"/>
        <w:gridCol w:w="4599"/>
        <w:gridCol w:w="2309"/>
      </w:tblGrid>
      <w:tr w:rsidR="00282CA5" w:rsidRPr="005F0468" w:rsidTr="008D5F71">
        <w:trPr>
          <w:trHeight w:hRule="exact" w:val="12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82CA5" w:rsidRPr="005F0468" w:rsidRDefault="00282CA5" w:rsidP="00E1237D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Авторы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5F0468">
              <w:rPr>
                <w:sz w:val="24"/>
                <w:szCs w:val="24"/>
              </w:rPr>
              <w:t>Издательство</w:t>
            </w:r>
            <w:proofErr w:type="spellEnd"/>
            <w:r w:rsidRPr="005F0468">
              <w:rPr>
                <w:sz w:val="24"/>
                <w:szCs w:val="24"/>
              </w:rPr>
              <w:t xml:space="preserve">, </w:t>
            </w:r>
            <w:proofErr w:type="spellStart"/>
            <w:r w:rsidRPr="005F046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282CA5" w:rsidRPr="005F0468" w:rsidTr="00E1237D">
        <w:trPr>
          <w:trHeight w:hRule="exact" w:val="140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</w:rPr>
              <w:lastRenderedPageBreak/>
              <w:t>Л3.</w:t>
            </w:r>
            <w:r w:rsidRPr="005F046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2CA5" w:rsidRPr="005F0468" w:rsidRDefault="00282CA5" w:rsidP="00E1237D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 w:rsidRPr="005F046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35535D" w:rsidRPr="005F0468" w:rsidRDefault="0035535D" w:rsidP="00E1237D">
      <w:pPr>
        <w:spacing w:line="360" w:lineRule="auto"/>
        <w:rPr>
          <w:sz w:val="24"/>
          <w:szCs w:val="24"/>
          <w:lang w:val="ru-RU"/>
        </w:rPr>
      </w:pPr>
    </w:p>
    <w:sectPr w:rsidR="0035535D" w:rsidRPr="005F0468" w:rsidSect="0035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BFE"/>
    <w:rsid w:val="00102769"/>
    <w:rsid w:val="001E5037"/>
    <w:rsid w:val="00282CA5"/>
    <w:rsid w:val="002A6680"/>
    <w:rsid w:val="0033262C"/>
    <w:rsid w:val="0035535D"/>
    <w:rsid w:val="003D2A24"/>
    <w:rsid w:val="003E6B2B"/>
    <w:rsid w:val="00447C52"/>
    <w:rsid w:val="004925CF"/>
    <w:rsid w:val="004A4CFB"/>
    <w:rsid w:val="005F0468"/>
    <w:rsid w:val="0060785E"/>
    <w:rsid w:val="00722AD0"/>
    <w:rsid w:val="0074210E"/>
    <w:rsid w:val="008D5F71"/>
    <w:rsid w:val="00905B38"/>
    <w:rsid w:val="009E393B"/>
    <w:rsid w:val="00A914FB"/>
    <w:rsid w:val="00AA4AE3"/>
    <w:rsid w:val="00AF1DB7"/>
    <w:rsid w:val="00B01C7B"/>
    <w:rsid w:val="00BC4BFE"/>
    <w:rsid w:val="00BD4BC6"/>
    <w:rsid w:val="00BE46F8"/>
    <w:rsid w:val="00C00273"/>
    <w:rsid w:val="00C56D2D"/>
    <w:rsid w:val="00D37432"/>
    <w:rsid w:val="00E11891"/>
    <w:rsid w:val="00E1237D"/>
    <w:rsid w:val="00E35D2B"/>
    <w:rsid w:val="00FD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4BF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C4BFE"/>
  </w:style>
  <w:style w:type="table" w:styleId="a3">
    <w:name w:val="Table Grid"/>
    <w:basedOn w:val="a1"/>
    <w:uiPriority w:val="59"/>
    <w:rsid w:val="00BC4BFE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3E6B2B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semiHidden/>
    <w:unhideWhenUsed/>
    <w:rsid w:val="00A914F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914FB"/>
  </w:style>
  <w:style w:type="paragraph" w:styleId="a5">
    <w:name w:val="List Paragraph"/>
    <w:basedOn w:val="a"/>
    <w:uiPriority w:val="34"/>
    <w:qFormat/>
    <w:rsid w:val="00AA4AE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9409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990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68665-975D-4CA5-BBD3-3811EC0F8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30</cp:revision>
  <cp:lastPrinted>2020-12-11T06:27:00Z</cp:lastPrinted>
  <dcterms:created xsi:type="dcterms:W3CDTF">2019-09-11T10:47:00Z</dcterms:created>
  <dcterms:modified xsi:type="dcterms:W3CDTF">2020-12-11T06:27:00Z</dcterms:modified>
</cp:coreProperties>
</file>